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BCF" w:rsidRDefault="00075BCF" w:rsidP="00075BCF">
      <w:pPr>
        <w:keepNext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75BCF" w:rsidRPr="001A6BEB" w:rsidRDefault="00075BCF" w:rsidP="00075BCF">
      <w:pPr>
        <w:keepNext/>
        <w:widowControl w:val="0"/>
        <w:autoSpaceDE w:val="0"/>
        <w:autoSpaceDN w:val="0"/>
        <w:adjustRightInd w:val="0"/>
        <w:ind w:hanging="567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</w:t>
      </w:r>
    </w:p>
    <w:p w:rsidR="00075BCF" w:rsidRPr="00892B46" w:rsidRDefault="00075BCF" w:rsidP="00075BC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075BCF" w:rsidRDefault="00075BCF" w:rsidP="00075BC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E2BE1B8" wp14:editId="647F2569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75BCF" w:rsidRDefault="00075BCF" w:rsidP="00075BC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75BCF" w:rsidRPr="005D24E5" w:rsidRDefault="00075BCF" w:rsidP="00075BC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075BCF" w:rsidRDefault="00075BCF" w:rsidP="00075BC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075BCF" w:rsidRDefault="00075BCF" w:rsidP="00075BCF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075BCF" w:rsidRDefault="00075BCF" w:rsidP="00075BCF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075BCF" w:rsidRDefault="00075BCF" w:rsidP="00075BCF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75BCF" w:rsidRDefault="00075BCF" w:rsidP="00075BC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075BCF" w:rsidRDefault="00075BCF" w:rsidP="00075BCF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075BCF" w:rsidRDefault="00075BCF" w:rsidP="00075BCF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075BCF" w:rsidRPr="006144C7" w:rsidRDefault="00075BCF" w:rsidP="006144C7">
      <w:pPr>
        <w:widowControl w:val="0"/>
        <w:autoSpaceDE w:val="0"/>
        <w:autoSpaceDN w:val="0"/>
        <w:adjustRightInd w:val="0"/>
        <w:rPr>
          <w:rStyle w:val="a4"/>
          <w:rFonts w:ascii="Times New Roman CYR" w:hAnsi="Times New Roman CYR" w:cs="Times New Roman CYR"/>
          <w:b w:val="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від    </w:t>
      </w:r>
      <w:r w:rsidR="0046445F">
        <w:rPr>
          <w:rFonts w:ascii="Times New Roman CYR" w:hAnsi="Times New Roman CYR" w:cs="Times New Roman CYR"/>
          <w:bCs/>
          <w:sz w:val="28"/>
          <w:szCs w:val="28"/>
          <w:lang w:val="uk-UA"/>
        </w:rPr>
        <w:t>12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.07</w:t>
      </w:r>
      <w:r w:rsidRPr="00487BB2">
        <w:rPr>
          <w:rFonts w:ascii="Times New Roman CYR" w:hAnsi="Times New Roman CYR" w:cs="Times New Roman CYR"/>
          <w:bCs/>
          <w:sz w:val="28"/>
          <w:szCs w:val="28"/>
          <w:lang w:val="uk-UA"/>
        </w:rPr>
        <w:t>.2023  №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</w:t>
      </w:r>
      <w:r w:rsidR="0046445F">
        <w:rPr>
          <w:rFonts w:ascii="Times New Roman CYR" w:hAnsi="Times New Roman CYR" w:cs="Times New Roman CYR"/>
          <w:bCs/>
          <w:sz w:val="28"/>
          <w:szCs w:val="28"/>
          <w:lang w:val="uk-UA"/>
        </w:rPr>
        <w:t>214</w:t>
      </w:r>
      <w:bookmarkStart w:id="0" w:name="_GoBack"/>
      <w:bookmarkEnd w:id="0"/>
    </w:p>
    <w:p w:rsidR="00075BCF" w:rsidRPr="006144C7" w:rsidRDefault="00075BCF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Про погодження розміщення </w:t>
      </w:r>
    </w:p>
    <w:p w:rsidR="00075BCF" w:rsidRPr="006144C7" w:rsidRDefault="00075BCF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тимчасової споруди для провадження</w:t>
      </w: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:rsidR="00075BCF" w:rsidRPr="006144C7" w:rsidRDefault="00075BCF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підприємницької діяльності</w:t>
      </w: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:rsidR="00075BCF" w:rsidRDefault="00075BCF" w:rsidP="00075BC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075BCF" w:rsidRDefault="00075BCF" w:rsidP="00075BC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</w:t>
      </w:r>
      <w:r w:rsidRPr="0070545A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законами </w:t>
      </w:r>
      <w:r w:rsidRPr="0070545A">
        <w:rPr>
          <w:rFonts w:eastAsia="Calibri"/>
          <w:sz w:val="28"/>
          <w:szCs w:val="28"/>
          <w:lang w:val="uk-UA"/>
        </w:rPr>
        <w:t>України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місцеве самоврядування в Україні»,</w:t>
      </w:r>
      <w:r w:rsidRPr="0070545A">
        <w:rPr>
          <w:rFonts w:eastAsia="Calibri"/>
          <w:sz w:val="28"/>
          <w:szCs w:val="28"/>
          <w:lang w:val="uk-UA"/>
        </w:rPr>
        <w:t xml:space="preserve"> «Про регулювання містобудівної діяльності», «Про благоустрій населених пунктів», наказ</w:t>
      </w:r>
      <w:r>
        <w:rPr>
          <w:rFonts w:eastAsia="Calibri"/>
          <w:sz w:val="28"/>
          <w:szCs w:val="28"/>
          <w:lang w:val="uk-UA"/>
        </w:rPr>
        <w:t>ом</w:t>
      </w:r>
      <w:r w:rsidRPr="0070545A">
        <w:rPr>
          <w:rFonts w:eastAsia="Calibri"/>
          <w:sz w:val="28"/>
          <w:szCs w:val="28"/>
          <w:lang w:val="uk-UA"/>
        </w:rPr>
        <w:t xml:space="preserve"> Міністерства регіонального розвитку, будівництва та житлово-комунального господ</w:t>
      </w:r>
      <w:r>
        <w:rPr>
          <w:rFonts w:eastAsia="Calibri"/>
          <w:sz w:val="28"/>
          <w:szCs w:val="28"/>
          <w:lang w:val="uk-UA"/>
        </w:rPr>
        <w:t>арства України від 21.10.2011 №244</w:t>
      </w:r>
      <w:r w:rsidRPr="0070545A">
        <w:rPr>
          <w:rFonts w:eastAsia="Calibri"/>
          <w:sz w:val="28"/>
          <w:szCs w:val="28"/>
          <w:lang w:val="uk-UA"/>
        </w:rPr>
        <w:t xml:space="preserve"> «Про затвердження порядку розміщення тимчасових споруд для провадження підприємницької діяльності», </w:t>
      </w:r>
      <w:r w:rsidRPr="00261BA9">
        <w:rPr>
          <w:color w:val="000000"/>
          <w:kern w:val="2"/>
          <w:sz w:val="28"/>
          <w:szCs w:val="28"/>
          <w:lang w:val="uk-UA"/>
        </w:rPr>
        <w:t>Положення</w:t>
      </w:r>
      <w:r>
        <w:rPr>
          <w:color w:val="000000"/>
          <w:kern w:val="2"/>
          <w:sz w:val="28"/>
          <w:szCs w:val="28"/>
          <w:lang w:val="uk-UA"/>
        </w:rPr>
        <w:t>м</w:t>
      </w:r>
      <w:r w:rsidRPr="00261BA9">
        <w:rPr>
          <w:color w:val="000000"/>
          <w:kern w:val="2"/>
          <w:sz w:val="28"/>
          <w:szCs w:val="28"/>
          <w:lang w:val="uk-UA"/>
        </w:rPr>
        <w:t xml:space="preserve"> про управління регіонального розвитку виконавчого комітету </w:t>
      </w:r>
      <w:proofErr w:type="spellStart"/>
      <w:r w:rsidRPr="00261BA9">
        <w:rPr>
          <w:color w:val="000000"/>
          <w:kern w:val="2"/>
          <w:sz w:val="28"/>
          <w:szCs w:val="28"/>
          <w:lang w:val="uk-UA"/>
        </w:rPr>
        <w:t>Малинської</w:t>
      </w:r>
      <w:proofErr w:type="spellEnd"/>
      <w:r w:rsidRPr="00261BA9">
        <w:rPr>
          <w:color w:val="000000"/>
          <w:kern w:val="2"/>
          <w:sz w:val="28"/>
          <w:szCs w:val="28"/>
          <w:lang w:val="uk-UA"/>
        </w:rPr>
        <w:t xml:space="preserve"> міської ради</w:t>
      </w:r>
      <w:r>
        <w:rPr>
          <w:color w:val="000000"/>
          <w:kern w:val="2"/>
          <w:sz w:val="28"/>
          <w:szCs w:val="28"/>
          <w:lang w:val="uk-UA"/>
        </w:rPr>
        <w:t xml:space="preserve">, затвердженого рішенням 20-ї сесії 8-го скликання </w:t>
      </w:r>
      <w:proofErr w:type="spellStart"/>
      <w:r>
        <w:rPr>
          <w:color w:val="000000"/>
          <w:kern w:val="2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kern w:val="2"/>
          <w:sz w:val="28"/>
          <w:szCs w:val="28"/>
          <w:lang w:val="uk-UA"/>
        </w:rPr>
        <w:t xml:space="preserve"> міської ради від 10.12.2021 №555, розглянувши заяви, </w:t>
      </w:r>
      <w:r>
        <w:rPr>
          <w:sz w:val="28"/>
          <w:szCs w:val="28"/>
          <w:lang w:val="uk-UA"/>
        </w:rPr>
        <w:t>виконавчий комітет міської ради ВИРІШИВ:</w:t>
      </w:r>
    </w:p>
    <w:p w:rsidR="00075BCF" w:rsidRDefault="00075BCF" w:rsidP="00075BCF">
      <w:pPr>
        <w:numPr>
          <w:ilvl w:val="0"/>
          <w:numId w:val="1"/>
        </w:numPr>
        <w:ind w:left="0" w:firstLine="0"/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 xml:space="preserve">Погодити </w:t>
      </w:r>
      <w:r>
        <w:rPr>
          <w:rFonts w:eastAsia="Calibri"/>
          <w:sz w:val="28"/>
          <w:szCs w:val="28"/>
          <w:lang w:val="uk-UA"/>
        </w:rPr>
        <w:t xml:space="preserve">розміщення тимчасової споруди </w:t>
      </w:r>
      <w:r w:rsidRPr="0070545A">
        <w:rPr>
          <w:rFonts w:eastAsia="Calibri"/>
          <w:sz w:val="28"/>
          <w:szCs w:val="28"/>
          <w:lang w:val="uk-UA"/>
        </w:rPr>
        <w:t>для провадж</w:t>
      </w:r>
      <w:r>
        <w:rPr>
          <w:rFonts w:eastAsia="Calibri"/>
          <w:sz w:val="28"/>
          <w:szCs w:val="28"/>
          <w:lang w:val="uk-UA"/>
        </w:rPr>
        <w:t>ення підприємницької діяльності:</w:t>
      </w:r>
    </w:p>
    <w:p w:rsidR="00075BCF" w:rsidRDefault="00075BCF" w:rsidP="00075BCF"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1.1 ФОП Вовк Ярославі Василівні </w:t>
      </w:r>
      <w:r w:rsidRPr="00297E0D">
        <w:rPr>
          <w:rFonts w:eastAsia="Calibri"/>
          <w:sz w:val="28"/>
          <w:szCs w:val="28"/>
          <w:lang w:val="uk-UA"/>
        </w:rPr>
        <w:t xml:space="preserve">на земельній ділянці, яка перебуває </w:t>
      </w:r>
      <w:r>
        <w:rPr>
          <w:rFonts w:eastAsia="Calibri"/>
          <w:sz w:val="28"/>
          <w:szCs w:val="28"/>
          <w:lang w:val="uk-UA"/>
        </w:rPr>
        <w:t>в оренді</w:t>
      </w:r>
      <w:r w:rsidRPr="00297E0D">
        <w:rPr>
          <w:rFonts w:eastAsia="Calibri"/>
          <w:sz w:val="28"/>
          <w:szCs w:val="28"/>
          <w:lang w:val="uk-UA"/>
        </w:rPr>
        <w:t xml:space="preserve"> (кадастровий номер 18</w:t>
      </w:r>
      <w:r>
        <w:rPr>
          <w:rFonts w:eastAsia="Calibri"/>
          <w:sz w:val="28"/>
          <w:szCs w:val="28"/>
          <w:lang w:val="uk-UA"/>
        </w:rPr>
        <w:t xml:space="preserve">10900000:01:006:0043) </w:t>
      </w:r>
      <w:r w:rsidRPr="00297E0D">
        <w:rPr>
          <w:rFonts w:eastAsia="Calibri"/>
          <w:sz w:val="28"/>
          <w:szCs w:val="28"/>
          <w:lang w:val="uk-UA"/>
        </w:rPr>
        <w:t>за адресою: Житомирська обл., Коростенський р-н.,</w:t>
      </w:r>
      <w:r>
        <w:rPr>
          <w:rFonts w:eastAsia="Calibri"/>
          <w:sz w:val="28"/>
          <w:szCs w:val="28"/>
          <w:lang w:val="uk-UA"/>
        </w:rPr>
        <w:t xml:space="preserve"> м. Малин</w:t>
      </w:r>
      <w:r w:rsidRPr="00297E0D">
        <w:rPr>
          <w:rFonts w:eastAsia="Calibri"/>
          <w:sz w:val="28"/>
          <w:szCs w:val="28"/>
          <w:lang w:val="uk-UA"/>
        </w:rPr>
        <w:t xml:space="preserve">, вул. </w:t>
      </w:r>
      <w:r>
        <w:rPr>
          <w:rFonts w:eastAsia="Calibri"/>
          <w:sz w:val="28"/>
          <w:szCs w:val="28"/>
          <w:lang w:val="uk-UA"/>
        </w:rPr>
        <w:t>Огієнка, біля будинку №65.</w:t>
      </w:r>
    </w:p>
    <w:p w:rsidR="00075BCF" w:rsidRPr="001D44DC" w:rsidRDefault="00075BCF" w:rsidP="00075BCF"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1.2 </w:t>
      </w:r>
      <w:r>
        <w:rPr>
          <w:sz w:val="28"/>
          <w:szCs w:val="28"/>
        </w:rPr>
        <w:t>ТОВ «</w:t>
      </w:r>
      <w:proofErr w:type="spellStart"/>
      <w:r>
        <w:rPr>
          <w:sz w:val="28"/>
          <w:szCs w:val="28"/>
        </w:rPr>
        <w:t>Мисливсько-рибальське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господарство</w:t>
      </w:r>
      <w:proofErr w:type="spellEnd"/>
      <w:r>
        <w:rPr>
          <w:sz w:val="28"/>
          <w:szCs w:val="28"/>
        </w:rPr>
        <w:t xml:space="preserve"> «СІРИЙ  ВОВК»»</w:t>
      </w:r>
      <w:r w:rsidRPr="000D34B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 земельній ділянці, яка перебуває в оренді </w:t>
      </w:r>
      <w:r w:rsidRPr="00475F3B">
        <w:rPr>
          <w:sz w:val="28"/>
          <w:szCs w:val="28"/>
        </w:rPr>
        <w:t>(</w:t>
      </w:r>
      <w:proofErr w:type="spellStart"/>
      <w:r w:rsidRPr="00475F3B">
        <w:rPr>
          <w:sz w:val="28"/>
          <w:szCs w:val="28"/>
        </w:rPr>
        <w:t>кадастровий</w:t>
      </w:r>
      <w:proofErr w:type="spellEnd"/>
      <w:r w:rsidRPr="00475F3B">
        <w:rPr>
          <w:sz w:val="28"/>
          <w:szCs w:val="28"/>
        </w:rPr>
        <w:t xml:space="preserve"> номер </w:t>
      </w:r>
      <w:r>
        <w:rPr>
          <w:sz w:val="28"/>
          <w:szCs w:val="28"/>
        </w:rPr>
        <w:t>1810900000:01:010</w:t>
      </w:r>
      <w:r w:rsidRPr="00475F3B">
        <w:rPr>
          <w:sz w:val="28"/>
          <w:szCs w:val="28"/>
        </w:rPr>
        <w:t>:0</w:t>
      </w:r>
      <w:r>
        <w:rPr>
          <w:sz w:val="28"/>
          <w:szCs w:val="28"/>
        </w:rPr>
        <w:t>868</w:t>
      </w:r>
      <w:r w:rsidRPr="00475F3B">
        <w:rPr>
          <w:sz w:val="28"/>
          <w:szCs w:val="28"/>
        </w:rPr>
        <w:t>)</w:t>
      </w:r>
      <w:r>
        <w:rPr>
          <w:sz w:val="28"/>
          <w:szCs w:val="28"/>
          <w:lang w:val="uk-UA"/>
        </w:rPr>
        <w:t xml:space="preserve">                      за адресою:</w:t>
      </w:r>
      <w:r>
        <w:rPr>
          <w:sz w:val="28"/>
          <w:szCs w:val="28"/>
        </w:rPr>
        <w:t xml:space="preserve"> </w:t>
      </w:r>
      <w:r w:rsidRPr="00297E0D">
        <w:rPr>
          <w:rFonts w:eastAsia="Calibri"/>
          <w:sz w:val="28"/>
          <w:szCs w:val="28"/>
          <w:lang w:val="uk-UA"/>
        </w:rPr>
        <w:t>Житомирська обл., Коростенський р-н.,</w:t>
      </w:r>
      <w:r>
        <w:rPr>
          <w:rFonts w:eastAsia="Calibri"/>
          <w:sz w:val="28"/>
          <w:szCs w:val="28"/>
          <w:lang w:val="uk-UA"/>
        </w:rPr>
        <w:t xml:space="preserve"> м. </w:t>
      </w:r>
      <w:proofErr w:type="spellStart"/>
      <w:r>
        <w:rPr>
          <w:rFonts w:eastAsia="Calibri"/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,                               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Неманихіна</w:t>
      </w:r>
      <w:proofErr w:type="spellEnd"/>
      <w:r>
        <w:rPr>
          <w:sz w:val="28"/>
          <w:szCs w:val="28"/>
        </w:rPr>
        <w:t>, 11</w:t>
      </w:r>
      <w:r>
        <w:rPr>
          <w:sz w:val="28"/>
          <w:szCs w:val="28"/>
          <w:lang w:val="uk-UA"/>
        </w:rPr>
        <w:t>.</w:t>
      </w:r>
    </w:p>
    <w:p w:rsidR="00075BCF" w:rsidRDefault="00075BCF" w:rsidP="00075BCF"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2. Рекомендувати</w:t>
      </w:r>
      <w:r w:rsidRPr="0070545A">
        <w:rPr>
          <w:rFonts w:eastAsia="Calibri"/>
          <w:sz w:val="28"/>
          <w:szCs w:val="28"/>
          <w:lang w:val="uk-UA"/>
        </w:rPr>
        <w:t>:</w:t>
      </w:r>
    </w:p>
    <w:p w:rsidR="00075BCF" w:rsidRPr="0070545A" w:rsidRDefault="00075BCF" w:rsidP="00075BCF">
      <w:pPr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 xml:space="preserve">- виготовити та погодити паспорт прив’язки </w:t>
      </w:r>
      <w:r>
        <w:rPr>
          <w:rFonts w:eastAsia="Calibri"/>
          <w:sz w:val="28"/>
          <w:szCs w:val="28"/>
          <w:lang w:val="uk-UA"/>
        </w:rPr>
        <w:t>тимчасової споруди</w:t>
      </w:r>
      <w:r w:rsidRPr="0070545A">
        <w:rPr>
          <w:rFonts w:eastAsia="Calibri"/>
          <w:sz w:val="28"/>
          <w:szCs w:val="28"/>
          <w:lang w:val="uk-UA"/>
        </w:rPr>
        <w:t xml:space="preserve"> в установленому законом порядку;</w:t>
      </w:r>
    </w:p>
    <w:p w:rsidR="00075BCF" w:rsidRPr="002C6E96" w:rsidRDefault="00075BCF" w:rsidP="00075BCF">
      <w:pPr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- </w:t>
      </w:r>
      <w:proofErr w:type="spellStart"/>
      <w:r w:rsidRPr="002C6E96">
        <w:rPr>
          <w:color w:val="000000"/>
          <w:sz w:val="28"/>
          <w:szCs w:val="28"/>
        </w:rPr>
        <w:t>встановити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тимчасов</w:t>
      </w:r>
      <w:proofErr w:type="spellEnd"/>
      <w:r>
        <w:rPr>
          <w:color w:val="000000"/>
          <w:sz w:val="28"/>
          <w:szCs w:val="28"/>
          <w:lang w:val="uk-UA"/>
        </w:rPr>
        <w:t>у</w:t>
      </w:r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споруд</w:t>
      </w:r>
      <w:proofErr w:type="spellEnd"/>
      <w:r>
        <w:rPr>
          <w:color w:val="000000"/>
          <w:sz w:val="28"/>
          <w:szCs w:val="28"/>
          <w:lang w:val="uk-UA"/>
        </w:rPr>
        <w:t>у</w:t>
      </w:r>
      <w:r w:rsidRPr="002C6E96">
        <w:rPr>
          <w:color w:val="000000"/>
          <w:sz w:val="28"/>
          <w:szCs w:val="28"/>
        </w:rPr>
        <w:t xml:space="preserve"> для </w:t>
      </w:r>
      <w:proofErr w:type="spellStart"/>
      <w:r w:rsidRPr="002C6E96">
        <w:rPr>
          <w:color w:val="000000"/>
          <w:sz w:val="28"/>
          <w:szCs w:val="28"/>
        </w:rPr>
        <w:t>провадження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підприємницької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діяльності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згідно</w:t>
      </w:r>
      <w:proofErr w:type="spellEnd"/>
      <w:r w:rsidRPr="002C6E96">
        <w:rPr>
          <w:color w:val="000000"/>
          <w:sz w:val="28"/>
          <w:szCs w:val="28"/>
        </w:rPr>
        <w:t xml:space="preserve"> з паспортом </w:t>
      </w:r>
      <w:proofErr w:type="spellStart"/>
      <w:r w:rsidRPr="002C6E96">
        <w:rPr>
          <w:color w:val="000000"/>
          <w:sz w:val="28"/>
          <w:szCs w:val="28"/>
        </w:rPr>
        <w:t>прив’язки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</w:t>
      </w:r>
      <w:r w:rsidRPr="002C6E96">
        <w:rPr>
          <w:color w:val="000000"/>
          <w:sz w:val="28"/>
          <w:szCs w:val="28"/>
        </w:rPr>
        <w:t xml:space="preserve">в строки </w:t>
      </w:r>
      <w:proofErr w:type="spellStart"/>
      <w:r w:rsidRPr="002C6E96">
        <w:rPr>
          <w:color w:val="000000"/>
          <w:sz w:val="28"/>
          <w:szCs w:val="28"/>
        </w:rPr>
        <w:t>визначені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чинним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законодавством</w:t>
      </w:r>
      <w:proofErr w:type="spellEnd"/>
      <w:r w:rsidRPr="002C6E96">
        <w:rPr>
          <w:color w:val="000000"/>
          <w:sz w:val="28"/>
          <w:szCs w:val="28"/>
        </w:rPr>
        <w:t>;</w:t>
      </w:r>
    </w:p>
    <w:p w:rsidR="00075BCF" w:rsidRPr="00970AA5" w:rsidRDefault="00075BCF" w:rsidP="00075BCF">
      <w:pPr>
        <w:jc w:val="both"/>
        <w:rPr>
          <w:color w:val="000000"/>
          <w:sz w:val="28"/>
          <w:szCs w:val="28"/>
        </w:rPr>
      </w:pPr>
      <w:r w:rsidRPr="002C6E96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2C6E96">
        <w:rPr>
          <w:color w:val="000000"/>
          <w:sz w:val="28"/>
          <w:szCs w:val="28"/>
        </w:rPr>
        <w:t>отримати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технічні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умови</w:t>
      </w:r>
      <w:proofErr w:type="spellEnd"/>
      <w:r w:rsidRPr="002C6E96">
        <w:rPr>
          <w:color w:val="000000"/>
          <w:sz w:val="28"/>
          <w:szCs w:val="28"/>
        </w:rPr>
        <w:t xml:space="preserve"> для </w:t>
      </w:r>
      <w:proofErr w:type="spellStart"/>
      <w:r w:rsidRPr="002C6E96">
        <w:rPr>
          <w:color w:val="000000"/>
          <w:sz w:val="28"/>
          <w:szCs w:val="28"/>
        </w:rPr>
        <w:t>під'єднання</w:t>
      </w:r>
      <w:proofErr w:type="spellEnd"/>
      <w:r w:rsidRPr="002C6E96">
        <w:rPr>
          <w:color w:val="000000"/>
          <w:sz w:val="28"/>
          <w:szCs w:val="28"/>
        </w:rPr>
        <w:t xml:space="preserve"> до </w:t>
      </w:r>
      <w:proofErr w:type="spellStart"/>
      <w:r w:rsidRPr="002C6E96">
        <w:rPr>
          <w:color w:val="000000"/>
          <w:sz w:val="28"/>
          <w:szCs w:val="28"/>
        </w:rPr>
        <w:t>інженерних</w:t>
      </w:r>
      <w:proofErr w:type="spellEnd"/>
      <w:r w:rsidRPr="002C6E96">
        <w:rPr>
          <w:color w:val="000000"/>
          <w:sz w:val="28"/>
          <w:szCs w:val="28"/>
        </w:rPr>
        <w:t xml:space="preserve"> мереж у </w:t>
      </w:r>
      <w:proofErr w:type="spellStart"/>
      <w:r w:rsidRPr="002C6E96">
        <w:rPr>
          <w:color w:val="000000"/>
          <w:sz w:val="28"/>
          <w:szCs w:val="28"/>
        </w:rPr>
        <w:t>відповідних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експлуатуючих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організаціях</w:t>
      </w:r>
      <w:proofErr w:type="spellEnd"/>
      <w:r w:rsidRPr="002C6E96">
        <w:rPr>
          <w:color w:val="000000"/>
          <w:sz w:val="28"/>
          <w:szCs w:val="28"/>
        </w:rPr>
        <w:t>;</w:t>
      </w:r>
    </w:p>
    <w:p w:rsidR="00075BCF" w:rsidRDefault="00075BCF" w:rsidP="00075BCF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 w:rsidRPr="0070545A">
        <w:rPr>
          <w:rFonts w:eastAsia="Calibri"/>
          <w:color w:val="000000"/>
          <w:sz w:val="28"/>
          <w:szCs w:val="28"/>
          <w:lang w:val="uk-UA"/>
        </w:rPr>
        <w:t>3.</w:t>
      </w:r>
      <w:r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Pr="0070545A">
        <w:rPr>
          <w:rFonts w:eastAsia="Calibri"/>
          <w:color w:val="000000"/>
          <w:sz w:val="28"/>
          <w:szCs w:val="28"/>
          <w:lang w:val="uk-UA"/>
        </w:rPr>
        <w:t>Контроль за викона</w:t>
      </w:r>
      <w:r>
        <w:rPr>
          <w:rFonts w:eastAsia="Calibri"/>
          <w:color w:val="000000"/>
          <w:sz w:val="28"/>
          <w:szCs w:val="28"/>
          <w:lang w:val="uk-UA"/>
        </w:rPr>
        <w:t xml:space="preserve">нням даного рішення покласти на </w:t>
      </w:r>
      <w:r w:rsidRPr="0070545A">
        <w:rPr>
          <w:rFonts w:eastAsia="Calibri"/>
          <w:color w:val="000000"/>
          <w:sz w:val="28"/>
          <w:szCs w:val="28"/>
          <w:lang w:val="uk-UA"/>
        </w:rPr>
        <w:t xml:space="preserve">заступника </w:t>
      </w:r>
      <w:r>
        <w:rPr>
          <w:rFonts w:eastAsia="Calibri"/>
          <w:color w:val="000000"/>
          <w:sz w:val="28"/>
          <w:szCs w:val="28"/>
          <w:lang w:val="uk-UA"/>
        </w:rPr>
        <w:t>міського голови Павла ІВАНЕНКА.</w:t>
      </w:r>
    </w:p>
    <w:p w:rsidR="00075BCF" w:rsidRDefault="00075BCF" w:rsidP="00075BCF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075BCF" w:rsidRDefault="00075BCF" w:rsidP="00075BCF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Олександр СИТАЙЛО</w:t>
      </w:r>
    </w:p>
    <w:p w:rsidR="006144C7" w:rsidRPr="001D44DC" w:rsidRDefault="006144C7" w:rsidP="00075BCF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:rsidR="00075BCF" w:rsidRDefault="00075BCF" w:rsidP="00075BCF">
      <w:pPr>
        <w:tabs>
          <w:tab w:val="left" w:pos="2985"/>
        </w:tabs>
        <w:spacing w:line="276" w:lineRule="auto"/>
        <w:rPr>
          <w:sz w:val="28"/>
          <w:lang w:val="uk-UA"/>
        </w:rPr>
      </w:pPr>
      <w:r>
        <w:rPr>
          <w:sz w:val="22"/>
          <w:szCs w:val="22"/>
          <w:lang w:val="uk-UA"/>
        </w:rPr>
        <w:t xml:space="preserve">                  </w:t>
      </w:r>
      <w:r w:rsidRPr="004D2AB8">
        <w:rPr>
          <w:sz w:val="22"/>
          <w:szCs w:val="22"/>
          <w:lang w:val="uk-UA"/>
        </w:rPr>
        <w:t>________</w:t>
      </w:r>
      <w:r>
        <w:rPr>
          <w:sz w:val="22"/>
          <w:szCs w:val="22"/>
          <w:lang w:val="uk-UA"/>
        </w:rPr>
        <w:t>Павло ІВАНЕНКО</w:t>
      </w:r>
    </w:p>
    <w:p w:rsidR="00075BCF" w:rsidRPr="004D2AB8" w:rsidRDefault="00075BCF" w:rsidP="00075BCF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075BCF" w:rsidRPr="004D2AB8" w:rsidRDefault="00075BCF" w:rsidP="00075BCF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075BCF" w:rsidRPr="00152D41" w:rsidRDefault="00075BCF" w:rsidP="00075BCF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 Євгенія АВРАМЧУК</w:t>
      </w:r>
    </w:p>
    <w:p w:rsidR="00024269" w:rsidRPr="00075BCF" w:rsidRDefault="00024269">
      <w:pPr>
        <w:rPr>
          <w:lang w:val="uk-UA"/>
        </w:rPr>
      </w:pPr>
    </w:p>
    <w:sectPr w:rsidR="00024269" w:rsidRPr="00075BCF" w:rsidSect="00970AA5">
      <w:pgSz w:w="11906" w:h="16838"/>
      <w:pgMar w:top="142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01CFE"/>
    <w:multiLevelType w:val="multilevel"/>
    <w:tmpl w:val="0B3AF2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72F"/>
    <w:rsid w:val="00024269"/>
    <w:rsid w:val="00075BCF"/>
    <w:rsid w:val="0046445F"/>
    <w:rsid w:val="006144C7"/>
    <w:rsid w:val="0080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5BCF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075BC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5BCF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075B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1833</Characters>
  <Application>Microsoft Office Word</Application>
  <DocSecurity>0</DocSecurity>
  <Lines>15</Lines>
  <Paragraphs>4</Paragraphs>
  <ScaleCrop>false</ScaleCrop>
  <Company>A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4</cp:revision>
  <dcterms:created xsi:type="dcterms:W3CDTF">2023-07-11T12:38:00Z</dcterms:created>
  <dcterms:modified xsi:type="dcterms:W3CDTF">2023-07-12T10:57:00Z</dcterms:modified>
</cp:coreProperties>
</file>